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Департамента по недропользованию по Южному федеральному округу (Югнедра)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Коломенской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344111, г. Ростов-на-Дону, пр. 40-летия Победы, 330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0C18E1" w:rsidRPr="000C18E1" w:rsidRDefault="000C18E1" w:rsidP="000C18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_GoBack"/>
      <w:bookmarkEnd w:id="0"/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proofErr w:type="gramStart"/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наименование организации)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___________________________________________________проживающего(ей) по адресу: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spellEnd"/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телефон </w:t>
      </w:r>
      <w:r w:rsidRPr="000C18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 </w:t>
      </w:r>
      <w:r w:rsidRPr="000C18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C18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C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юридических лиц вместо места жительства указывается должность и ФИО работника организации) </w:t>
      </w:r>
    </w:p>
    <w:p w:rsidR="000C18E1" w:rsidRPr="000C18E1" w:rsidRDefault="000C18E1" w:rsidP="000C18E1">
      <w:pPr>
        <w:tabs>
          <w:tab w:val="left" w:pos="4095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tabs>
          <w:tab w:val="left" w:pos="4095"/>
        </w:tabs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0C18E1">
        <w:rPr>
          <w:rFonts w:ascii="Times New Roman" w:eastAsia="Times New Roman" w:hAnsi="Times New Roman" w:cs="Times New Roman"/>
          <w:lang w:eastAsia="ru-RU"/>
        </w:rPr>
        <w:t xml:space="preserve"> серии __</w:t>
      </w:r>
      <w:r w:rsidRPr="000C18E1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 w:rsidRPr="000C18E1">
        <w:rPr>
          <w:rFonts w:ascii="Times New Roman" w:eastAsia="Times New Roman" w:hAnsi="Times New Roman" w:cs="Times New Roman"/>
          <w:lang w:eastAsia="ru-RU"/>
        </w:rPr>
        <w:t>___№___</w:t>
      </w:r>
      <w:r w:rsidRPr="000C18E1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Pr="000C18E1"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0C18E1">
        <w:rPr>
          <w:rFonts w:ascii="Times New Roman" w:eastAsia="Times New Roman" w:hAnsi="Times New Roman" w:cs="Times New Roman"/>
          <w:lang w:eastAsia="ru-RU"/>
        </w:rPr>
        <w:t xml:space="preserve"> код </w:t>
      </w:r>
    </w:p>
    <w:p w:rsidR="000C18E1" w:rsidRPr="000C18E1" w:rsidRDefault="000C18E1" w:rsidP="000C18E1">
      <w:pPr>
        <w:tabs>
          <w:tab w:val="left" w:pos="4095"/>
        </w:tabs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</w:p>
    <w:p w:rsidR="000C18E1" w:rsidRPr="000C18E1" w:rsidRDefault="000C18E1" w:rsidP="000C18E1">
      <w:pPr>
        <w:tabs>
          <w:tab w:val="left" w:pos="4095"/>
        </w:tabs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0C18E1">
        <w:rPr>
          <w:rFonts w:ascii="Times New Roman" w:eastAsia="Times New Roman" w:hAnsi="Times New Roman" w:cs="Times New Roman"/>
          <w:lang w:eastAsia="ru-RU"/>
        </w:rPr>
        <w:t>подразделения ________________________________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0C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0C1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0C18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</w:t>
      </w:r>
      <w:proofErr w:type="gramEnd"/>
      <w:r w:rsidRPr="000C18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 »________________________________ г. </w:t>
      </w: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0C18E1" w:rsidRPr="000C18E1" w:rsidRDefault="000C18E1" w:rsidP="000C18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___________________________________________</w:t>
      </w:r>
      <w:r w:rsidRPr="000C18E1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</w:p>
    <w:p w:rsidR="000C18E1" w:rsidRPr="000C18E1" w:rsidRDefault="000C18E1" w:rsidP="000C18E1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уточнение вида и принадлежности платежа по уплате ____________________________________________________________________________________</w:t>
      </w:r>
    </w:p>
    <w:p w:rsidR="000C18E1" w:rsidRPr="000C18E1" w:rsidRDefault="000C18E1" w:rsidP="000C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платежа: госпошлина, плата за предоставление, переоформление лицензии и т.д.)</w:t>
      </w:r>
    </w:p>
    <w:p w:rsidR="000C18E1" w:rsidRPr="000C18E1" w:rsidRDefault="000C18E1" w:rsidP="000C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E1" w:rsidRPr="000C18E1" w:rsidRDefault="000C18E1" w:rsidP="000C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</w:t>
      </w:r>
      <w:r w:rsidRPr="000C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C18E1" w:rsidRPr="000C18E1" w:rsidRDefault="000C18E1" w:rsidP="000C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по____________________ 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_от 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сумму 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платежного документа)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(КБК _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</w:t>
      </w: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 ОКТМО _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_________________)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tbl>
      <w:tblPr>
        <w:tblW w:w="10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1511"/>
        <w:gridCol w:w="4346"/>
      </w:tblGrid>
      <w:tr w:rsidR="000C18E1" w:rsidRPr="000C18E1" w:rsidTr="00E951F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35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на</w:t>
            </w:r>
          </w:p>
        </w:tc>
        <w:tc>
          <w:tcPr>
            <w:tcW w:w="4346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18E1" w:rsidRPr="000C18E1" w:rsidTr="00E951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5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на</w:t>
            </w:r>
          </w:p>
        </w:tc>
        <w:tc>
          <w:tcPr>
            <w:tcW w:w="4346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18E1" w:rsidRPr="000C18E1" w:rsidTr="00E951F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535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1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на</w:t>
            </w:r>
          </w:p>
        </w:tc>
        <w:tc>
          <w:tcPr>
            <w:tcW w:w="4346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18E1" w:rsidRPr="000C18E1" w:rsidTr="00E951F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535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11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на</w:t>
            </w:r>
          </w:p>
        </w:tc>
        <w:tc>
          <w:tcPr>
            <w:tcW w:w="4346" w:type="dxa"/>
          </w:tcPr>
          <w:p w:rsidR="000C18E1" w:rsidRPr="000C18E1" w:rsidRDefault="000C18E1" w:rsidP="000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r w:rsidRPr="000C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«___»  </w:t>
      </w:r>
      <w:r w:rsidRPr="000C18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</w:t>
      </w:r>
      <w:r w:rsidRPr="000C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20___г.</w:t>
      </w: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Подпись заявителя _______________________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0C18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C18E1" w:rsidRPr="000C18E1" w:rsidRDefault="000C18E1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(для юридических лиц)</w:t>
      </w:r>
    </w:p>
    <w:p w:rsidR="000C18E1" w:rsidRPr="000C18E1" w:rsidRDefault="000C18E1" w:rsidP="000C18E1">
      <w:pPr>
        <w:pBdr>
          <w:bottom w:val="single" w:sz="12" w:space="3" w:color="auto"/>
        </w:pBd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1" w:rsidRPr="000C18E1" w:rsidRDefault="000C18E1" w:rsidP="000C18E1">
      <w:pPr>
        <w:pBdr>
          <w:bottom w:val="single" w:sz="12" w:space="3" w:color="auto"/>
        </w:pBd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2754"/>
        <w:gridCol w:w="2488"/>
      </w:tblGrid>
      <w:tr w:rsidR="000C18E1" w:rsidRPr="000C18E1" w:rsidTr="00E951F3">
        <w:tc>
          <w:tcPr>
            <w:tcW w:w="4990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799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документа/номер документа</w:t>
            </w:r>
          </w:p>
        </w:tc>
        <w:tc>
          <w:tcPr>
            <w:tcW w:w="2524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Подлинник</w:t>
            </w:r>
            <w:r w:rsidRPr="000C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/копия документа</w:t>
            </w:r>
          </w:p>
        </w:tc>
      </w:tr>
      <w:tr w:rsidR="000C18E1" w:rsidRPr="000C18E1" w:rsidTr="00E951F3">
        <w:tc>
          <w:tcPr>
            <w:tcW w:w="4990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</w:tr>
      <w:tr w:rsidR="000C18E1" w:rsidRPr="000C18E1" w:rsidTr="00E951F3">
        <w:trPr>
          <w:trHeight w:val="454"/>
        </w:trPr>
        <w:tc>
          <w:tcPr>
            <w:tcW w:w="4990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  <w:p w:rsidR="000C18E1" w:rsidRPr="000C18E1" w:rsidRDefault="000C18E1" w:rsidP="000C18E1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</w:p>
        </w:tc>
      </w:tr>
    </w:tbl>
    <w:p w:rsidR="00065414" w:rsidRDefault="00065414"/>
    <w:sectPr w:rsidR="00065414" w:rsidSect="000C18E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1"/>
    <w:rsid w:val="00065414"/>
    <w:rsid w:val="000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7F1A-5BA3-46A4-90FD-AFEAB53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2022-03-01T08:28:00Z</dcterms:created>
  <dcterms:modified xsi:type="dcterms:W3CDTF">2022-03-01T08:29:00Z</dcterms:modified>
</cp:coreProperties>
</file>